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B7" w:rsidRDefault="00D653B7" w:rsidP="00D653B7">
      <w:pPr>
        <w:spacing w:after="0"/>
        <w:rPr>
          <w:rFonts w:ascii="Sylfaen" w:hAnsi="Sylfaen"/>
          <w:sz w:val="28"/>
          <w:szCs w:val="28"/>
        </w:rPr>
      </w:pPr>
      <w:proofErr w:type="gramStart"/>
      <w:r>
        <w:rPr>
          <w:rFonts w:ascii="Sylfaen" w:hAnsi="Sylfaen"/>
          <w:sz w:val="28"/>
          <w:szCs w:val="28"/>
        </w:rPr>
        <w:t>A memories</w:t>
      </w:r>
      <w:proofErr w:type="gramEnd"/>
      <w:r>
        <w:rPr>
          <w:rFonts w:ascii="Sylfaen" w:hAnsi="Sylfaen"/>
          <w:sz w:val="28"/>
          <w:szCs w:val="28"/>
        </w:rPr>
        <w:t xml:space="preserve"> jar</w:t>
      </w:r>
    </w:p>
    <w:p w:rsidR="00D653B7" w:rsidRPr="00FC3C58" w:rsidRDefault="00D653B7" w:rsidP="00D653B7">
      <w:pPr>
        <w:spacing w:line="320" w:lineRule="exact"/>
        <w:rPr>
          <w:rFonts w:ascii="Sylfaen" w:hAnsi="Sylfaen"/>
          <w:sz w:val="24"/>
          <w:szCs w:val="24"/>
        </w:rPr>
      </w:pPr>
    </w:p>
    <w:p w:rsidR="00D653B7" w:rsidRDefault="00D653B7" w:rsidP="00D653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Most of us want to be remembered after we’ve died.</w:t>
      </w:r>
      <w:r w:rsidR="00942873">
        <w:rPr>
          <w:rFonts w:ascii="Sylfaen" w:hAnsi="Sylfaen"/>
          <w:sz w:val="24"/>
          <w:szCs w:val="24"/>
        </w:rPr>
        <w:t xml:space="preserve"> Many</w:t>
      </w:r>
      <w:r>
        <w:rPr>
          <w:rFonts w:ascii="Sylfaen" w:hAnsi="Sylfaen"/>
          <w:sz w:val="24"/>
          <w:szCs w:val="24"/>
        </w:rPr>
        <w:t xml:space="preserve"> of us </w:t>
      </w:r>
      <w:r w:rsidR="007B26B8">
        <w:rPr>
          <w:rFonts w:ascii="Sylfaen" w:hAnsi="Sylfaen"/>
          <w:sz w:val="24"/>
          <w:szCs w:val="24"/>
        </w:rPr>
        <w:t xml:space="preserve">might not think about </w:t>
      </w:r>
      <w:r w:rsidR="00942873">
        <w:rPr>
          <w:rFonts w:ascii="Sylfaen" w:hAnsi="Sylfaen"/>
          <w:sz w:val="24"/>
          <w:szCs w:val="24"/>
        </w:rPr>
        <w:t>the value of our</w:t>
      </w:r>
      <w:r>
        <w:rPr>
          <w:rFonts w:ascii="Sylfaen" w:hAnsi="Sylfaen"/>
          <w:sz w:val="24"/>
          <w:szCs w:val="24"/>
        </w:rPr>
        <w:t xml:space="preserve"> leavi</w:t>
      </w:r>
      <w:r w:rsidR="007B26B8">
        <w:rPr>
          <w:rFonts w:ascii="Sylfaen" w:hAnsi="Sylfaen"/>
          <w:sz w:val="24"/>
          <w:szCs w:val="24"/>
        </w:rPr>
        <w:t>ng behind some artifacts—</w:t>
      </w:r>
      <w:r>
        <w:rPr>
          <w:rFonts w:ascii="Sylfaen" w:hAnsi="Sylfaen"/>
          <w:sz w:val="24"/>
          <w:szCs w:val="24"/>
        </w:rPr>
        <w:t>memories embedded in memorable</w:t>
      </w:r>
      <w:r w:rsidR="007B26B8">
        <w:rPr>
          <w:rFonts w:ascii="Sylfaen" w:hAnsi="Sylfaen"/>
          <w:sz w:val="24"/>
          <w:szCs w:val="24"/>
        </w:rPr>
        <w:t xml:space="preserve"> items—that will help others continue </w:t>
      </w:r>
      <w:r>
        <w:rPr>
          <w:rFonts w:ascii="Sylfaen" w:hAnsi="Sylfaen"/>
          <w:sz w:val="24"/>
          <w:szCs w:val="24"/>
        </w:rPr>
        <w:t>their fond memories of us. (</w:t>
      </w:r>
      <w:r w:rsidR="00942873">
        <w:rPr>
          <w:rFonts w:ascii="Sylfaen" w:hAnsi="Sylfaen"/>
          <w:sz w:val="24"/>
          <w:szCs w:val="24"/>
        </w:rPr>
        <w:t>R</w:t>
      </w:r>
      <w:r>
        <w:rPr>
          <w:rFonts w:ascii="Sylfaen" w:hAnsi="Sylfaen"/>
          <w:sz w:val="24"/>
          <w:szCs w:val="24"/>
        </w:rPr>
        <w:t xml:space="preserve">emember that </w:t>
      </w:r>
      <w:r w:rsidR="007B26B8">
        <w:rPr>
          <w:rFonts w:ascii="Sylfaen" w:hAnsi="Sylfaen"/>
          <w:sz w:val="24"/>
          <w:szCs w:val="24"/>
        </w:rPr>
        <w:t xml:space="preserve">tender reminiscences </w:t>
      </w:r>
      <w:r>
        <w:rPr>
          <w:rFonts w:ascii="Sylfaen" w:hAnsi="Sylfaen"/>
          <w:sz w:val="24"/>
          <w:szCs w:val="24"/>
        </w:rPr>
        <w:t>can be powerful motivations for behaviors that emulate what a dearly departed friend or relative embodied.)</w:t>
      </w:r>
    </w:p>
    <w:p w:rsidR="00D653B7" w:rsidRDefault="00D653B7" w:rsidP="00D653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Suzy Strunk of suburban Philadelphia shares an</w:t>
      </w:r>
      <w:r w:rsidR="00942873">
        <w:rPr>
          <w:rFonts w:ascii="Sylfaen" w:hAnsi="Sylfaen"/>
          <w:sz w:val="24"/>
          <w:szCs w:val="24"/>
        </w:rPr>
        <w:t xml:space="preserve"> idea fro</w:t>
      </w:r>
      <w:r w:rsidR="001C168D">
        <w:rPr>
          <w:rFonts w:ascii="Sylfaen" w:hAnsi="Sylfaen"/>
          <w:sz w:val="24"/>
          <w:szCs w:val="24"/>
        </w:rPr>
        <w:t>m her own experience:</w:t>
      </w:r>
      <w:r w:rsidR="00942873">
        <w:rPr>
          <w:rFonts w:ascii="Sylfaen" w:hAnsi="Sylfaen"/>
          <w:sz w:val="24"/>
          <w:szCs w:val="24"/>
        </w:rPr>
        <w:t xml:space="preserve"> a</w:t>
      </w:r>
      <w:r w:rsidR="00121FAE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“memory jar” she constructed to remember a family friend. Here’s what she writes:</w:t>
      </w:r>
    </w:p>
    <w:p w:rsidR="00755A47" w:rsidRPr="00873EC8" w:rsidRDefault="00755A47" w:rsidP="00873EC8">
      <w:pPr>
        <w:ind w:left="720"/>
        <w:rPr>
          <w:rFonts w:ascii="Sylfaen" w:hAnsi="Sylfaen"/>
          <w:i/>
          <w:sz w:val="24"/>
          <w:szCs w:val="24"/>
        </w:rPr>
      </w:pPr>
      <w:r w:rsidRPr="00873EC8">
        <w:rPr>
          <w:rFonts w:ascii="Sylfaen" w:hAnsi="Sylfaen"/>
          <w:i/>
          <w:sz w:val="24"/>
          <w:szCs w:val="24"/>
        </w:rPr>
        <w:t>Someone recently gave me a giant old glass jar, wh</w:t>
      </w:r>
      <w:r w:rsidR="00873EC8" w:rsidRPr="00873EC8">
        <w:rPr>
          <w:rFonts w:ascii="Sylfaen" w:hAnsi="Sylfaen"/>
          <w:i/>
          <w:sz w:val="24"/>
          <w:szCs w:val="24"/>
        </w:rPr>
        <w:t>ich she used to hold bird seed. The jar had also been used to put up pick</w:t>
      </w:r>
      <w:r w:rsidR="00942873">
        <w:rPr>
          <w:rFonts w:ascii="Sylfaen" w:hAnsi="Sylfaen"/>
          <w:i/>
          <w:sz w:val="24"/>
          <w:szCs w:val="24"/>
        </w:rPr>
        <w:t>l</w:t>
      </w:r>
      <w:r w:rsidR="00873EC8" w:rsidRPr="00873EC8">
        <w:rPr>
          <w:rFonts w:ascii="Sylfaen" w:hAnsi="Sylfaen"/>
          <w:i/>
          <w:sz w:val="24"/>
          <w:szCs w:val="24"/>
        </w:rPr>
        <w:t>ed food a long time ago. Last night I gathered some items given to me by a dear childhood friend of the family. His name was Frank; he was a high school principal whose students loved him dearly. For about thirty years Frank and I spoke on the phone every Saturday morning. [He died recently.] Last night I gathered up some small books, a snuff box of Frank’s grandfather, Frank’s baby</w:t>
      </w:r>
      <w:r w:rsidR="007B26B8">
        <w:rPr>
          <w:rFonts w:ascii="Sylfaen" w:hAnsi="Sylfaen"/>
          <w:i/>
          <w:sz w:val="24"/>
          <w:szCs w:val="24"/>
        </w:rPr>
        <w:t xml:space="preserve"> rattle and a photograph of my d</w:t>
      </w:r>
      <w:r w:rsidR="00873EC8" w:rsidRPr="00873EC8">
        <w:rPr>
          <w:rFonts w:ascii="Sylfaen" w:hAnsi="Sylfaen"/>
          <w:i/>
          <w:sz w:val="24"/>
          <w:szCs w:val="24"/>
        </w:rPr>
        <w:t xml:space="preserve">ear friend. Those items now </w:t>
      </w:r>
      <w:proofErr w:type="gramStart"/>
      <w:r w:rsidR="00873EC8" w:rsidRPr="00873EC8">
        <w:rPr>
          <w:rFonts w:ascii="Sylfaen" w:hAnsi="Sylfaen"/>
          <w:i/>
          <w:sz w:val="24"/>
          <w:szCs w:val="24"/>
        </w:rPr>
        <w:t>reside</w:t>
      </w:r>
      <w:proofErr w:type="gramEnd"/>
      <w:r w:rsidR="00873EC8" w:rsidRPr="00873EC8">
        <w:rPr>
          <w:rFonts w:ascii="Sylfaen" w:hAnsi="Sylfaen"/>
          <w:i/>
          <w:sz w:val="24"/>
          <w:szCs w:val="24"/>
        </w:rPr>
        <w:t xml:space="preserve"> in that old jar. This collection of “Frank stuff” brings back nice memories of a very special man, of times spent in the company of an intelligent, lively human gift from God. The jar has been repurposed.</w:t>
      </w:r>
    </w:p>
    <w:p w:rsidR="00873EC8" w:rsidRDefault="004A32A8" w:rsidP="00D653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Any of us could</w:t>
      </w:r>
      <w:r w:rsidR="007B26B8">
        <w:rPr>
          <w:rFonts w:ascii="Sylfaen" w:hAnsi="Sylfaen"/>
          <w:sz w:val="24"/>
          <w:szCs w:val="24"/>
        </w:rPr>
        <w:t xml:space="preserve"> assemble</w:t>
      </w:r>
      <w:r w:rsidR="00873EC8">
        <w:rPr>
          <w:rFonts w:ascii="Sylfaen" w:hAnsi="Sylfaen"/>
          <w:sz w:val="24"/>
          <w:szCs w:val="24"/>
        </w:rPr>
        <w:t xml:space="preserve"> memory j</w:t>
      </w:r>
      <w:r>
        <w:rPr>
          <w:rFonts w:ascii="Sylfaen" w:hAnsi="Sylfaen"/>
          <w:sz w:val="24"/>
          <w:szCs w:val="24"/>
        </w:rPr>
        <w:t>ars like Suzy</w:t>
      </w:r>
      <w:r w:rsidR="00942873">
        <w:rPr>
          <w:rFonts w:ascii="Sylfaen" w:hAnsi="Sylfaen"/>
          <w:sz w:val="24"/>
          <w:szCs w:val="24"/>
        </w:rPr>
        <w:t xml:space="preserve"> </w:t>
      </w:r>
      <w:r w:rsidR="007B26B8">
        <w:rPr>
          <w:rFonts w:ascii="Sylfaen" w:hAnsi="Sylfaen"/>
          <w:sz w:val="24"/>
          <w:szCs w:val="24"/>
        </w:rPr>
        <w:t>describes, setting up</w:t>
      </w:r>
      <w:r>
        <w:rPr>
          <w:rFonts w:ascii="Sylfaen" w:hAnsi="Sylfaen"/>
          <w:sz w:val="24"/>
          <w:szCs w:val="24"/>
        </w:rPr>
        <w:t xml:space="preserve"> places in our homes </w:t>
      </w:r>
      <w:r w:rsidR="007B26B8">
        <w:rPr>
          <w:rFonts w:ascii="Sylfaen" w:hAnsi="Sylfaen"/>
          <w:sz w:val="24"/>
          <w:szCs w:val="24"/>
        </w:rPr>
        <w:t>where we</w:t>
      </w:r>
      <w:bookmarkStart w:id="0" w:name="_GoBack"/>
      <w:bookmarkEnd w:id="0"/>
      <w:r>
        <w:rPr>
          <w:rFonts w:ascii="Sylfaen" w:hAnsi="Sylfaen"/>
          <w:sz w:val="24"/>
          <w:szCs w:val="24"/>
        </w:rPr>
        <w:t xml:space="preserve"> remember the good that occurred</w:t>
      </w:r>
      <w:r w:rsidR="00873EC8">
        <w:rPr>
          <w:rFonts w:ascii="Sylfaen" w:hAnsi="Sylfaen"/>
          <w:sz w:val="24"/>
          <w:szCs w:val="24"/>
        </w:rPr>
        <w:t xml:space="preserve"> in our lives because of the people whose artifacts we treasure. It’s possible that </w:t>
      </w:r>
      <w:r w:rsidR="00942873">
        <w:rPr>
          <w:rFonts w:ascii="Sylfaen" w:hAnsi="Sylfaen"/>
          <w:sz w:val="24"/>
          <w:szCs w:val="24"/>
        </w:rPr>
        <w:t>several of these j</w:t>
      </w:r>
      <w:r w:rsidR="00873EC8">
        <w:rPr>
          <w:rFonts w:ascii="Sylfaen" w:hAnsi="Sylfaen"/>
          <w:sz w:val="24"/>
          <w:szCs w:val="24"/>
        </w:rPr>
        <w:t xml:space="preserve">ars could be </w:t>
      </w:r>
      <w:r w:rsidR="007B26B8">
        <w:rPr>
          <w:rFonts w:ascii="Sylfaen" w:hAnsi="Sylfaen"/>
          <w:sz w:val="24"/>
          <w:szCs w:val="24"/>
        </w:rPr>
        <w:t xml:space="preserve">given to those for whom a </w:t>
      </w:r>
      <w:r w:rsidR="00942873">
        <w:rPr>
          <w:rFonts w:ascii="Sylfaen" w:hAnsi="Sylfaen"/>
          <w:sz w:val="24"/>
          <w:szCs w:val="24"/>
        </w:rPr>
        <w:t xml:space="preserve">dearly </w:t>
      </w:r>
      <w:proofErr w:type="gramStart"/>
      <w:r w:rsidR="00942873">
        <w:rPr>
          <w:rFonts w:ascii="Sylfaen" w:hAnsi="Sylfaen"/>
          <w:sz w:val="24"/>
          <w:szCs w:val="24"/>
        </w:rPr>
        <w:t>departed</w:t>
      </w:r>
      <w:proofErr w:type="gramEnd"/>
      <w:r w:rsidR="00942873">
        <w:rPr>
          <w:rFonts w:ascii="Sylfaen" w:hAnsi="Sylfaen"/>
          <w:sz w:val="24"/>
          <w:szCs w:val="24"/>
        </w:rPr>
        <w:t xml:space="preserve"> loved one was a significant life-example.</w:t>
      </w:r>
    </w:p>
    <w:p w:rsidR="00942873" w:rsidRDefault="007B26B8" w:rsidP="00D653B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 way to extend another person’s</w:t>
      </w:r>
      <w:r w:rsidR="00942873">
        <w:rPr>
          <w:rFonts w:ascii="Sylfaen" w:hAnsi="Sylfaen"/>
          <w:sz w:val="24"/>
          <w:szCs w:val="24"/>
        </w:rPr>
        <w:t xml:space="preserve"> fullness of years </w:t>
      </w:r>
      <w:r>
        <w:rPr>
          <w:rFonts w:ascii="Sylfaen" w:hAnsi="Sylfaen"/>
          <w:sz w:val="24"/>
          <w:szCs w:val="24"/>
        </w:rPr>
        <w:t>into the future…</w:t>
      </w:r>
      <w:proofErr w:type="gramStart"/>
      <w:r>
        <w:rPr>
          <w:rFonts w:ascii="Sylfaen" w:hAnsi="Sylfaen"/>
          <w:sz w:val="24"/>
          <w:szCs w:val="24"/>
        </w:rPr>
        <w:t xml:space="preserve">.  </w:t>
      </w:r>
      <w:proofErr w:type="gramEnd"/>
    </w:p>
    <w:sectPr w:rsidR="0094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B7"/>
    <w:rsid w:val="00121FAE"/>
    <w:rsid w:val="001C168D"/>
    <w:rsid w:val="00366259"/>
    <w:rsid w:val="004A32A8"/>
    <w:rsid w:val="00755A47"/>
    <w:rsid w:val="007B26B8"/>
    <w:rsid w:val="00873EC8"/>
    <w:rsid w:val="008866BF"/>
    <w:rsid w:val="00942873"/>
    <w:rsid w:val="00D653B7"/>
    <w:rsid w:val="00D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A61A"/>
  <w15:chartTrackingRefBased/>
  <w15:docId w15:val="{EC36BC92-314F-46B3-921A-B7C54FE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5A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A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Sitze</dc:creator>
  <cp:keywords/>
  <dc:description/>
  <cp:lastModifiedBy>Bob Sitze</cp:lastModifiedBy>
  <cp:revision>4</cp:revision>
  <cp:lastPrinted>2017-10-05T20:20:00Z</cp:lastPrinted>
  <dcterms:created xsi:type="dcterms:W3CDTF">2017-10-05T19:52:00Z</dcterms:created>
  <dcterms:modified xsi:type="dcterms:W3CDTF">2017-10-06T19:07:00Z</dcterms:modified>
</cp:coreProperties>
</file>